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EC6A" w14:textId="77777777" w:rsidR="00AB2E7A" w:rsidRDefault="00F7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HOËRSKOOL PRETORIA-NOORD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B703A" wp14:editId="195D6313">
            <wp:simplePos x="0" y="0"/>
            <wp:positionH relativeFrom="column">
              <wp:posOffset>428625</wp:posOffset>
            </wp:positionH>
            <wp:positionV relativeFrom="paragraph">
              <wp:posOffset>9525</wp:posOffset>
            </wp:positionV>
            <wp:extent cx="703245" cy="84564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E7DE4" w14:textId="77777777" w:rsidR="00AB2E7A" w:rsidRDefault="00F7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INPERKINGSTYDPERK 2020</w:t>
      </w:r>
    </w:p>
    <w:p w14:paraId="5C30766F" w14:textId="77777777" w:rsidR="00AB2E7A" w:rsidRDefault="00F7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GRAAD 10</w:t>
      </w:r>
    </w:p>
    <w:p w14:paraId="4A3C5BA9" w14:textId="77777777" w:rsidR="00AB2E7A" w:rsidRDefault="00F72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volgende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werk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asseblief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deur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graad</w:t>
      </w:r>
      <w:proofErr w:type="spellEnd"/>
      <w:r>
        <w:rPr>
          <w:b/>
          <w:sz w:val="28"/>
          <w:szCs w:val="28"/>
        </w:rPr>
        <w:t xml:space="preserve"> 10-leerders </w:t>
      </w:r>
      <w:proofErr w:type="spellStart"/>
      <w:r>
        <w:rPr>
          <w:b/>
          <w:sz w:val="28"/>
          <w:szCs w:val="28"/>
        </w:rPr>
        <w:t>voltooi</w:t>
      </w:r>
      <w:proofErr w:type="spellEnd"/>
      <w:r>
        <w:rPr>
          <w:b/>
          <w:sz w:val="28"/>
          <w:szCs w:val="28"/>
        </w:rPr>
        <w:t xml:space="preserve"> word </w:t>
      </w:r>
      <w:proofErr w:type="spellStart"/>
      <w:r>
        <w:rPr>
          <w:b/>
          <w:sz w:val="28"/>
          <w:szCs w:val="28"/>
        </w:rPr>
        <w:t>gedurende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inperkingstydperk</w:t>
      </w:r>
      <w:proofErr w:type="spellEnd"/>
      <w:r>
        <w:rPr>
          <w:b/>
          <w:sz w:val="28"/>
          <w:szCs w:val="28"/>
        </w:rPr>
        <w:t>.</w:t>
      </w:r>
    </w:p>
    <w:p w14:paraId="08954C59" w14:textId="77777777" w:rsidR="00AB2E7A" w:rsidRDefault="00F72B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Webbladsy</w:t>
      </w:r>
      <w:proofErr w:type="spellEnd"/>
      <w:r>
        <w:rPr>
          <w:b/>
          <w:sz w:val="28"/>
          <w:szCs w:val="28"/>
        </w:rPr>
        <w:t xml:space="preserve">: </w:t>
      </w:r>
      <w:hyperlink r:id="rId6">
        <w:r>
          <w:rPr>
            <w:b/>
            <w:color w:val="0563C1"/>
            <w:sz w:val="28"/>
            <w:szCs w:val="28"/>
            <w:u w:val="single"/>
          </w:rPr>
          <w:t>www.pnhs.co.za</w:t>
        </w:r>
      </w:hyperlink>
      <w:r>
        <w:rPr>
          <w:b/>
          <w:sz w:val="28"/>
          <w:szCs w:val="28"/>
        </w:rPr>
        <w:t xml:space="preserve"> 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1970"/>
        <w:gridCol w:w="8022"/>
      </w:tblGrid>
      <w:tr w:rsidR="00AB2E7A" w14:paraId="03FB8018" w14:textId="77777777">
        <w:tc>
          <w:tcPr>
            <w:tcW w:w="464" w:type="dxa"/>
          </w:tcPr>
          <w:p w14:paraId="629E9FA9" w14:textId="77777777" w:rsidR="00AB2E7A" w:rsidRDefault="00F72BE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70" w:type="dxa"/>
          </w:tcPr>
          <w:p w14:paraId="7A601279" w14:textId="77777777" w:rsidR="00AB2E7A" w:rsidRDefault="00F72BE2">
            <w:pPr>
              <w:rPr>
                <w:b/>
              </w:rPr>
            </w:pPr>
            <w:r>
              <w:rPr>
                <w:b/>
              </w:rPr>
              <w:t>VAK</w:t>
            </w:r>
          </w:p>
        </w:tc>
        <w:tc>
          <w:tcPr>
            <w:tcW w:w="8022" w:type="dxa"/>
          </w:tcPr>
          <w:p w14:paraId="52B1A45E" w14:textId="77777777" w:rsidR="00AB2E7A" w:rsidRDefault="00F72BE2">
            <w:pPr>
              <w:rPr>
                <w:b/>
              </w:rPr>
            </w:pPr>
            <w:r>
              <w:rPr>
                <w:b/>
              </w:rPr>
              <w:t>WERK</w:t>
            </w:r>
          </w:p>
        </w:tc>
      </w:tr>
      <w:tr w:rsidR="00AB2E7A" w14:paraId="16397334" w14:textId="77777777">
        <w:tc>
          <w:tcPr>
            <w:tcW w:w="464" w:type="dxa"/>
          </w:tcPr>
          <w:p w14:paraId="626DD94E" w14:textId="77777777" w:rsidR="00AB2E7A" w:rsidRDefault="00F72BE2">
            <w:r>
              <w:t>1</w:t>
            </w:r>
          </w:p>
        </w:tc>
        <w:tc>
          <w:tcPr>
            <w:tcW w:w="1970" w:type="dxa"/>
          </w:tcPr>
          <w:p w14:paraId="2B367535" w14:textId="77777777" w:rsidR="00AB2E7A" w:rsidRDefault="00F72BE2">
            <w:r>
              <w:t>AFRIKAANS</w:t>
            </w:r>
          </w:p>
        </w:tc>
        <w:tc>
          <w:tcPr>
            <w:tcW w:w="8022" w:type="dxa"/>
          </w:tcPr>
          <w:p w14:paraId="633B2CFF" w14:textId="77777777" w:rsidR="00AB2E7A" w:rsidRDefault="00F7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 xml:space="preserve">Lees die roman </w:t>
            </w:r>
            <w:proofErr w:type="spellStart"/>
            <w:r>
              <w:rPr>
                <w:i/>
                <w:color w:val="000000"/>
              </w:rPr>
              <w:t>Driehoekige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</w:rPr>
              <w:t>sirkel</w:t>
            </w:r>
            <w:proofErr w:type="spellEnd"/>
            <w:r>
              <w:rPr>
                <w:i/>
                <w:color w:val="000000"/>
              </w:rPr>
              <w:t xml:space="preserve">  </w:t>
            </w:r>
            <w:proofErr w:type="spellStart"/>
            <w:r>
              <w:rPr>
                <w:i/>
                <w:color w:val="000000"/>
              </w:rPr>
              <w:t>hoofstuk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1 tot </w:t>
            </w:r>
            <w:proofErr w:type="spellStart"/>
            <w:r>
              <w:rPr>
                <w:color w:val="000000"/>
              </w:rPr>
              <w:t>hoofstu</w:t>
            </w:r>
            <w:r>
              <w:rPr>
                <w:color w:val="000000"/>
              </w:rPr>
              <w:t>k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voltooi</w:t>
            </w:r>
            <w:proofErr w:type="spellEnd"/>
            <w:r>
              <w:rPr>
                <w:color w:val="000000"/>
              </w:rPr>
              <w:t xml:space="preserve"> die </w:t>
            </w:r>
            <w:proofErr w:type="spellStart"/>
            <w:r>
              <w:rPr>
                <w:color w:val="000000"/>
              </w:rPr>
              <w:t>vrae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hoofstuk</w:t>
            </w:r>
            <w:proofErr w:type="spellEnd"/>
            <w:r>
              <w:rPr>
                <w:color w:val="000000"/>
              </w:rPr>
              <w:t xml:space="preserve"> 1 tot 8 wat </w:t>
            </w:r>
            <w:proofErr w:type="spellStart"/>
            <w:r>
              <w:rPr>
                <w:color w:val="000000"/>
              </w:rPr>
              <w:t>agter</w:t>
            </w:r>
            <w:proofErr w:type="spellEnd"/>
            <w:r>
              <w:rPr>
                <w:color w:val="000000"/>
              </w:rPr>
              <w:t xml:space="preserve"> in die </w:t>
            </w:r>
            <w:proofErr w:type="spellStart"/>
            <w:r>
              <w:rPr>
                <w:color w:val="000000"/>
              </w:rPr>
              <w:t>leesboek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verskyn</w:t>
            </w:r>
            <w:proofErr w:type="spellEnd"/>
            <w:r>
              <w:rPr>
                <w:color w:val="000000"/>
              </w:rPr>
              <w:t>.</w:t>
            </w:r>
          </w:p>
          <w:p w14:paraId="703A1C0F" w14:textId="77777777" w:rsidR="00AB2E7A" w:rsidRDefault="00F7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 xml:space="preserve">Die </w:t>
            </w:r>
            <w:proofErr w:type="spellStart"/>
            <w:r>
              <w:rPr>
                <w:color w:val="000000"/>
              </w:rPr>
              <w:t>oudioboek</w:t>
            </w:r>
            <w:proofErr w:type="spellEnd"/>
            <w:r>
              <w:rPr>
                <w:color w:val="000000"/>
              </w:rPr>
              <w:t xml:space="preserve"> is </w:t>
            </w:r>
            <w:proofErr w:type="spellStart"/>
            <w:r>
              <w:rPr>
                <w:color w:val="000000"/>
              </w:rPr>
              <w:t>beskikbaar</w:t>
            </w:r>
            <w:proofErr w:type="spellEnd"/>
            <w:r>
              <w:rPr>
                <w:color w:val="000000"/>
              </w:rPr>
              <w:t xml:space="preserve"> op amazon.</w:t>
            </w:r>
          </w:p>
          <w:p w14:paraId="00535B19" w14:textId="77777777" w:rsidR="00AB2E7A" w:rsidRDefault="00F7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rPr>
                <w:color w:val="000000"/>
              </w:rPr>
              <w:t>Maak</w:t>
            </w:r>
            <w:proofErr w:type="spellEnd"/>
            <w:r>
              <w:rPr>
                <w:color w:val="000000"/>
              </w:rPr>
              <w:t xml:space="preserve"> ‘n </w:t>
            </w:r>
            <w:proofErr w:type="spellStart"/>
            <w:r>
              <w:rPr>
                <w:color w:val="000000"/>
              </w:rPr>
              <w:t>opsomming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elke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hoofstuk</w:t>
            </w:r>
            <w:proofErr w:type="spellEnd"/>
            <w:r>
              <w:rPr>
                <w:color w:val="000000"/>
              </w:rPr>
              <w:t xml:space="preserve"> in die </w:t>
            </w:r>
            <w:proofErr w:type="spellStart"/>
            <w:r>
              <w:rPr>
                <w:color w:val="000000"/>
              </w:rPr>
              <w:t>vorm</w:t>
            </w:r>
            <w:proofErr w:type="spellEnd"/>
            <w:r>
              <w:rPr>
                <w:color w:val="000000"/>
              </w:rPr>
              <w:t xml:space="preserve"> van ‘n </w:t>
            </w:r>
            <w:proofErr w:type="spellStart"/>
            <w:r>
              <w:rPr>
                <w:color w:val="000000"/>
              </w:rPr>
              <w:t>kopkaart</w:t>
            </w:r>
            <w:proofErr w:type="spellEnd"/>
            <w:r>
              <w:rPr>
                <w:color w:val="000000"/>
              </w:rPr>
              <w:t>.</w:t>
            </w:r>
          </w:p>
          <w:p w14:paraId="18DA7413" w14:textId="77777777" w:rsidR="00AB2E7A" w:rsidRDefault="00F7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rPr>
                <w:color w:val="000000"/>
              </w:rPr>
              <w:t>Doen</w:t>
            </w:r>
            <w:proofErr w:type="spellEnd"/>
            <w:r>
              <w:rPr>
                <w:color w:val="000000"/>
              </w:rPr>
              <w:t xml:space="preserve"> die </w:t>
            </w:r>
            <w:proofErr w:type="spellStart"/>
            <w:r>
              <w:rPr>
                <w:color w:val="000000"/>
              </w:rPr>
              <w:t>drie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taalleer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aktiwiteite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aangaande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woordsoorte</w:t>
            </w:r>
            <w:proofErr w:type="spellEnd"/>
            <w:r>
              <w:rPr>
                <w:color w:val="000000"/>
              </w:rPr>
              <w:t xml:space="preserve"> wat </w:t>
            </w:r>
            <w:proofErr w:type="spellStart"/>
            <w:r>
              <w:rPr>
                <w:color w:val="000000"/>
              </w:rPr>
              <w:t>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uitgedeel</w:t>
            </w:r>
            <w:proofErr w:type="spellEnd"/>
            <w:r>
              <w:rPr>
                <w:color w:val="000000"/>
              </w:rPr>
              <w:t xml:space="preserve"> is </w:t>
            </w:r>
            <w:proofErr w:type="spellStart"/>
            <w:r>
              <w:rPr>
                <w:color w:val="000000"/>
              </w:rPr>
              <w:t>voor</w:t>
            </w:r>
            <w:proofErr w:type="spellEnd"/>
            <w:r>
              <w:rPr>
                <w:color w:val="000000"/>
              </w:rPr>
              <w:t xml:space="preserve"> die </w:t>
            </w:r>
            <w:proofErr w:type="spellStart"/>
            <w:r>
              <w:rPr>
                <w:color w:val="000000"/>
              </w:rPr>
              <w:t>skool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gesluit</w:t>
            </w:r>
            <w:proofErr w:type="spellEnd"/>
            <w:r>
              <w:rPr>
                <w:color w:val="000000"/>
              </w:rPr>
              <w:t xml:space="preserve"> het in die </w:t>
            </w:r>
            <w:proofErr w:type="spellStart"/>
            <w:r>
              <w:rPr>
                <w:color w:val="000000"/>
              </w:rPr>
              <w:t>rooi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taalleerboek</w:t>
            </w:r>
            <w:proofErr w:type="spellEnd"/>
            <w:r>
              <w:rPr>
                <w:color w:val="000000"/>
              </w:rPr>
              <w:t>.</w:t>
            </w:r>
          </w:p>
          <w:p w14:paraId="0FA3B3E8" w14:textId="77777777" w:rsidR="00AB2E7A" w:rsidRDefault="00F7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proofErr w:type="spellStart"/>
            <w:r>
              <w:rPr>
                <w:color w:val="000000"/>
              </w:rPr>
              <w:t>Werk</w:t>
            </w:r>
            <w:proofErr w:type="spellEnd"/>
            <w:r>
              <w:rPr>
                <w:color w:val="000000"/>
              </w:rPr>
              <w:t xml:space="preserve"> die </w:t>
            </w:r>
            <w:proofErr w:type="spellStart"/>
            <w:r>
              <w:rPr>
                <w:color w:val="000000"/>
              </w:rPr>
              <w:t>taalleerhersieningsgids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graad</w:t>
            </w:r>
            <w:proofErr w:type="spellEnd"/>
            <w:r>
              <w:rPr>
                <w:color w:val="000000"/>
              </w:rPr>
              <w:t xml:space="preserve"> 10-12 </w:t>
            </w:r>
            <w:proofErr w:type="spellStart"/>
            <w:r>
              <w:rPr>
                <w:color w:val="000000"/>
              </w:rPr>
              <w:t>gelaai</w:t>
            </w:r>
            <w:proofErr w:type="spellEnd"/>
            <w:r>
              <w:rPr>
                <w:color w:val="000000"/>
              </w:rPr>
              <w:t xml:space="preserve"> op die </w:t>
            </w:r>
            <w:proofErr w:type="spellStart"/>
            <w:r>
              <w:rPr>
                <w:color w:val="000000"/>
              </w:rPr>
              <w:t>webtuiste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asb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deur</w:t>
            </w:r>
            <w:proofErr w:type="spellEnd"/>
            <w:r>
              <w:t xml:space="preserve">, </w:t>
            </w:r>
            <w:proofErr w:type="spellStart"/>
            <w:r>
              <w:t>aktiwiteit</w:t>
            </w:r>
            <w:proofErr w:type="spellEnd"/>
            <w:r>
              <w:t xml:space="preserve"> 1 </w:t>
            </w:r>
            <w:proofErr w:type="spellStart"/>
            <w:r>
              <w:t>tot</w:t>
            </w:r>
            <w:proofErr w:type="spellEnd"/>
            <w:r>
              <w:t xml:space="preserve"> 9.</w:t>
            </w:r>
          </w:p>
        </w:tc>
      </w:tr>
      <w:tr w:rsidR="00AB2E7A" w14:paraId="692BFA69" w14:textId="77777777">
        <w:tc>
          <w:tcPr>
            <w:tcW w:w="464" w:type="dxa"/>
          </w:tcPr>
          <w:p w14:paraId="35054619" w14:textId="77777777" w:rsidR="00AB2E7A" w:rsidRDefault="00F72BE2">
            <w:r>
              <w:t>2</w:t>
            </w:r>
          </w:p>
        </w:tc>
        <w:tc>
          <w:tcPr>
            <w:tcW w:w="1970" w:type="dxa"/>
          </w:tcPr>
          <w:p w14:paraId="265EFF90" w14:textId="77777777" w:rsidR="00AB2E7A" w:rsidRDefault="00F72BE2">
            <w:r>
              <w:t>ENGLISH FAL</w:t>
            </w:r>
          </w:p>
        </w:tc>
        <w:tc>
          <w:tcPr>
            <w:tcW w:w="8022" w:type="dxa"/>
          </w:tcPr>
          <w:p w14:paraId="257EF222" w14:textId="77777777" w:rsidR="00AB2E7A" w:rsidRDefault="00AB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7786" w:type="dxa"/>
              <w:tblLayout w:type="fixed"/>
              <w:tblLook w:val="0400" w:firstRow="0" w:lastRow="0" w:firstColumn="0" w:lastColumn="0" w:noHBand="0" w:noVBand="1"/>
            </w:tblPr>
            <w:tblGrid>
              <w:gridCol w:w="306"/>
              <w:gridCol w:w="2333"/>
              <w:gridCol w:w="865"/>
              <w:gridCol w:w="865"/>
              <w:gridCol w:w="2692"/>
              <w:gridCol w:w="725"/>
            </w:tblGrid>
            <w:tr w:rsidR="00AB2E7A" w14:paraId="01146256" w14:textId="77777777">
              <w:trPr>
                <w:trHeight w:val="4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21BCC62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F7C90C2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Heading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78CA556A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53BB5C7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26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5EB946EB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Instructions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4E284FC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Book</w:t>
                  </w:r>
                </w:p>
              </w:tc>
            </w:tr>
            <w:tr w:rsidR="00AB2E7A" w14:paraId="6F009D1D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0D25DB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720745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Revision:  Paper 1, Question 5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8DB6B1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Provided - Worksheet 1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A68FF9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Paste in the worksheet and answer the questions.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EE1DF8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44FFEB37" w14:textId="77777777">
              <w:trPr>
                <w:trHeight w:val="420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986291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0A000F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Listen to a song, Act. 1, p. 48-49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B11FCF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1E124D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48-49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B10677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Read the lyrics of the song and answer nr 1-4.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51CBB1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30AB27B9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EF7360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29EDEA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Visual text related to music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98DACA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Provided - Worksheet 2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0E345F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Paste in the worksheet and answer the questions.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FC1B2C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2BFA527A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1FBBA6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6EA82C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The biographical sketch, Act. 2, p. 49-10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3663CC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9F4B58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49-50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1A5EB1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Read the article on p. 50 and answer nr. 1-9.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AF591B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54090492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3ADADA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EAB072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Summarising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reviews, Act. 3, p. 51-52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7FB152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C28190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51-52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F144EF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Summarise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the review by answering nr. 1-4.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EE5392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1730E617" w14:textId="77777777">
              <w:trPr>
                <w:trHeight w:val="42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012AAE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3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CF46A7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Posters/Flyers, Act. 4, p. 52-53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D64ECE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9A2262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52-53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25D2A8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Complete a poster (planning, draft and final).  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0F54B0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</w:t>
                  </w:r>
                </w:p>
              </w:tc>
            </w:tr>
            <w:tr w:rsidR="00AB2E7A" w14:paraId="2493244C" w14:textId="77777777">
              <w:trPr>
                <w:trHeight w:val="420"/>
              </w:trPr>
              <w:tc>
                <w:tcPr>
                  <w:tcW w:w="306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9F7C776" w14:textId="77777777" w:rsidR="00AB2E7A" w:rsidRDefault="00AB2E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ABE22B" w14:textId="77777777" w:rsidR="00AB2E7A" w:rsidRDefault="00AB2E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105F76" w14:textId="77777777" w:rsidR="00AB2E7A" w:rsidRDefault="00AB2E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2B3BE2" w14:textId="77777777" w:rsidR="00AB2E7A" w:rsidRDefault="00AB2E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A53D6B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Word count 80-100 words - no images.</w:t>
                  </w:r>
                </w:p>
              </w:tc>
              <w:tc>
                <w:tcPr>
                  <w:tcW w:w="72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32166D" w14:textId="77777777" w:rsidR="00AB2E7A" w:rsidRDefault="00AB2E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2E7A" w14:paraId="27900EFA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E44323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F07327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Synonyms, Act. 5, p. 54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7E660D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1DD41D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05F631C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Only nr. 1 - synonyms for the underlined words.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69E558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AB2E7A" w14:paraId="7F286D18" w14:textId="77777777">
              <w:trPr>
                <w:trHeight w:val="420"/>
              </w:trPr>
              <w:tc>
                <w:tcPr>
                  <w:tcW w:w="3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9B5486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06925D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Jargon, Act. 6, p. 55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29D306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9173D4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158685" w14:textId="77777777" w:rsidR="00AB2E7A" w:rsidRDefault="00F72B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Provide the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defintion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of the underlined words.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D69BEB" w14:textId="77777777" w:rsidR="00AB2E7A" w:rsidRDefault="00F72BE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4CEE331F" w14:textId="77777777" w:rsidR="00AB2E7A" w:rsidRDefault="00AB2E7A"/>
        </w:tc>
      </w:tr>
      <w:tr w:rsidR="00AB2E7A" w14:paraId="69F6825C" w14:textId="77777777">
        <w:tc>
          <w:tcPr>
            <w:tcW w:w="464" w:type="dxa"/>
          </w:tcPr>
          <w:p w14:paraId="5732794A" w14:textId="77777777" w:rsidR="00AB2E7A" w:rsidRDefault="00F72BE2">
            <w:r>
              <w:t>3</w:t>
            </w:r>
          </w:p>
        </w:tc>
        <w:tc>
          <w:tcPr>
            <w:tcW w:w="1970" w:type="dxa"/>
          </w:tcPr>
          <w:p w14:paraId="46640258" w14:textId="77777777" w:rsidR="00AB2E7A" w:rsidRDefault="00F72BE2">
            <w:r>
              <w:t>WISKUNDE</w:t>
            </w:r>
          </w:p>
        </w:tc>
        <w:tc>
          <w:tcPr>
            <w:tcW w:w="8022" w:type="dxa"/>
          </w:tcPr>
          <w:p w14:paraId="05BACA7B" w14:textId="77777777" w:rsidR="00AB2E7A" w:rsidRDefault="00F72BE2">
            <w:proofErr w:type="spellStart"/>
            <w:r>
              <w:rPr>
                <w:rFonts w:ascii="Arial" w:eastAsia="Arial" w:hAnsi="Arial" w:cs="Arial"/>
                <w:color w:val="222222"/>
              </w:rPr>
              <w:t>Getalpatrone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3.2,3.3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3.4</w:t>
            </w:r>
          </w:p>
        </w:tc>
      </w:tr>
      <w:tr w:rsidR="00AB2E7A" w14:paraId="244E8251" w14:textId="77777777">
        <w:tc>
          <w:tcPr>
            <w:tcW w:w="464" w:type="dxa"/>
          </w:tcPr>
          <w:p w14:paraId="30F3EDAC" w14:textId="77777777" w:rsidR="00AB2E7A" w:rsidRDefault="00F72BE2">
            <w:r>
              <w:t>4</w:t>
            </w:r>
          </w:p>
        </w:tc>
        <w:tc>
          <w:tcPr>
            <w:tcW w:w="1970" w:type="dxa"/>
          </w:tcPr>
          <w:p w14:paraId="18F1A8B1" w14:textId="77777777" w:rsidR="00AB2E7A" w:rsidRDefault="00F72BE2">
            <w:r>
              <w:t>WISKUNDE GELETTERDHEID</w:t>
            </w:r>
          </w:p>
        </w:tc>
        <w:tc>
          <w:tcPr>
            <w:tcW w:w="8022" w:type="dxa"/>
          </w:tcPr>
          <w:p w14:paraId="09E1538A" w14:textId="77777777" w:rsidR="00AB2E7A" w:rsidRDefault="00F72BE2"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</w:tc>
      </w:tr>
      <w:tr w:rsidR="00AB2E7A" w14:paraId="4923732D" w14:textId="77777777">
        <w:tc>
          <w:tcPr>
            <w:tcW w:w="464" w:type="dxa"/>
          </w:tcPr>
          <w:p w14:paraId="72EA2534" w14:textId="77777777" w:rsidR="00AB2E7A" w:rsidRDefault="00F72BE2">
            <w:r>
              <w:t>5</w:t>
            </w:r>
          </w:p>
        </w:tc>
        <w:tc>
          <w:tcPr>
            <w:tcW w:w="1970" w:type="dxa"/>
          </w:tcPr>
          <w:p w14:paraId="1BA23C8C" w14:textId="77777777" w:rsidR="00AB2E7A" w:rsidRDefault="00F72BE2">
            <w:r>
              <w:t>LEWENSO-RIËNTERING</w:t>
            </w:r>
          </w:p>
        </w:tc>
        <w:tc>
          <w:tcPr>
            <w:tcW w:w="8022" w:type="dxa"/>
          </w:tcPr>
          <w:p w14:paraId="39F975B1" w14:textId="77777777" w:rsidR="00AB2E7A" w:rsidRDefault="00F72BE2">
            <w:pPr>
              <w:shd w:val="clear" w:color="auto" w:fill="FFFFFF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Voltooi</w:t>
            </w:r>
            <w:proofErr w:type="spellEnd"/>
            <w:r>
              <w:rPr>
                <w:color w:val="222222"/>
              </w:rPr>
              <w:t xml:space="preserve"> die </w:t>
            </w:r>
            <w:proofErr w:type="spellStart"/>
            <w:r>
              <w:rPr>
                <w:color w:val="222222"/>
              </w:rPr>
              <w:t>aktiwiteite</w:t>
            </w:r>
            <w:proofErr w:type="spellEnd"/>
            <w:r>
              <w:rPr>
                <w:color w:val="222222"/>
              </w:rPr>
              <w:t xml:space="preserve"> op </w:t>
            </w:r>
            <w:proofErr w:type="spellStart"/>
            <w:r>
              <w:rPr>
                <w:color w:val="222222"/>
              </w:rPr>
              <w:t>jou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Kwartaal</w:t>
            </w:r>
            <w:proofErr w:type="spellEnd"/>
            <w:r>
              <w:rPr>
                <w:color w:val="222222"/>
              </w:rPr>
              <w:t xml:space="preserve"> 1 </w:t>
            </w:r>
            <w:proofErr w:type="spellStart"/>
            <w:r>
              <w:rPr>
                <w:color w:val="222222"/>
              </w:rPr>
              <w:t>uitdeelstuk</w:t>
            </w:r>
            <w:proofErr w:type="spellEnd"/>
            <w:r>
              <w:rPr>
                <w:color w:val="222222"/>
              </w:rPr>
              <w:t>. Die wat as “</w:t>
            </w:r>
            <w:proofErr w:type="spellStart"/>
            <w:r>
              <w:rPr>
                <w:color w:val="222222"/>
              </w:rPr>
              <w:t>Klaswerk</w:t>
            </w:r>
            <w:proofErr w:type="spellEnd"/>
            <w:r>
              <w:rPr>
                <w:color w:val="222222"/>
              </w:rPr>
              <w:t xml:space="preserve">” </w:t>
            </w:r>
            <w:proofErr w:type="spellStart"/>
            <w:r>
              <w:rPr>
                <w:color w:val="222222"/>
              </w:rPr>
              <w:t>aangedui</w:t>
            </w:r>
            <w:proofErr w:type="spellEnd"/>
            <w:r>
              <w:rPr>
                <w:color w:val="222222"/>
              </w:rPr>
              <w:t xml:space="preserve"> is </w:t>
            </w:r>
            <w:proofErr w:type="spellStart"/>
            <w:r>
              <w:rPr>
                <w:color w:val="222222"/>
              </w:rPr>
              <w:t>en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dit</w:t>
            </w:r>
            <w:proofErr w:type="spellEnd"/>
            <w:r>
              <w:rPr>
                <w:color w:val="222222"/>
              </w:rPr>
              <w:t xml:space="preserve"> was as “</w:t>
            </w:r>
            <w:proofErr w:type="spellStart"/>
            <w:r>
              <w:rPr>
                <w:color w:val="222222"/>
              </w:rPr>
              <w:t>Huiswerk</w:t>
            </w:r>
            <w:proofErr w:type="spellEnd"/>
            <w:r>
              <w:rPr>
                <w:color w:val="222222"/>
              </w:rPr>
              <w:t xml:space="preserve">” </w:t>
            </w:r>
            <w:proofErr w:type="spellStart"/>
            <w:r>
              <w:rPr>
                <w:color w:val="222222"/>
              </w:rPr>
              <w:t>aangedui</w:t>
            </w:r>
            <w:proofErr w:type="spellEnd"/>
            <w:r>
              <w:rPr>
                <w:color w:val="222222"/>
              </w:rPr>
              <w:t xml:space="preserve"> is.</w:t>
            </w:r>
          </w:p>
          <w:p w14:paraId="3224CEEF" w14:textId="77777777" w:rsidR="00AB2E7A" w:rsidRDefault="00F72BE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Op die </w:t>
            </w:r>
            <w:proofErr w:type="spellStart"/>
            <w:r>
              <w:rPr>
                <w:color w:val="222222"/>
              </w:rPr>
              <w:t>skool</w:t>
            </w:r>
            <w:proofErr w:type="spellEnd"/>
            <w:r>
              <w:rPr>
                <w:color w:val="222222"/>
              </w:rPr>
              <w:t xml:space="preserve"> se </w:t>
            </w:r>
            <w:proofErr w:type="spellStart"/>
            <w:r>
              <w:rPr>
                <w:color w:val="222222"/>
              </w:rPr>
              <w:t>webblad</w:t>
            </w:r>
            <w:proofErr w:type="spellEnd"/>
            <w:r>
              <w:rPr>
                <w:color w:val="222222"/>
              </w:rPr>
              <w:t xml:space="preserve"> is </w:t>
            </w:r>
            <w:proofErr w:type="spellStart"/>
            <w:r>
              <w:rPr>
                <w:color w:val="222222"/>
              </w:rPr>
              <w:t>ook</w:t>
            </w:r>
            <w:proofErr w:type="spellEnd"/>
            <w:r>
              <w:rPr>
                <w:color w:val="222222"/>
              </w:rPr>
              <w:t xml:space="preserve"> ‘n </w:t>
            </w:r>
            <w:proofErr w:type="spellStart"/>
            <w:r>
              <w:rPr>
                <w:color w:val="222222"/>
              </w:rPr>
              <w:t>dokument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genaamd</w:t>
            </w:r>
            <w:proofErr w:type="spellEnd"/>
            <w:r>
              <w:rPr>
                <w:color w:val="222222"/>
              </w:rPr>
              <w:t xml:space="preserve"> “</w:t>
            </w:r>
            <w:proofErr w:type="spellStart"/>
            <w:r>
              <w:rPr>
                <w:color w:val="222222"/>
              </w:rPr>
              <w:t>Koronavirus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Vakansieprogram</w:t>
            </w:r>
            <w:proofErr w:type="spellEnd"/>
            <w:r>
              <w:rPr>
                <w:color w:val="222222"/>
              </w:rPr>
              <w:t xml:space="preserve">” wat </w:t>
            </w:r>
            <w:proofErr w:type="spellStart"/>
            <w:r>
              <w:rPr>
                <w:color w:val="222222"/>
              </w:rPr>
              <w:t>ons</w:t>
            </w:r>
            <w:proofErr w:type="spellEnd"/>
            <w:r>
              <w:rPr>
                <w:color w:val="222222"/>
              </w:rPr>
              <w:t xml:space="preserve"> van die </w:t>
            </w:r>
            <w:proofErr w:type="spellStart"/>
            <w:r>
              <w:rPr>
                <w:color w:val="222222"/>
              </w:rPr>
              <w:t>Departement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ontvang</w:t>
            </w:r>
            <w:proofErr w:type="spellEnd"/>
            <w:r>
              <w:rPr>
                <w:color w:val="222222"/>
              </w:rPr>
              <w:t xml:space="preserve"> het wat </w:t>
            </w:r>
            <w:proofErr w:type="spellStart"/>
            <w:r>
              <w:rPr>
                <w:color w:val="222222"/>
              </w:rPr>
              <w:t>gedo</w:t>
            </w:r>
            <w:r>
              <w:rPr>
                <w:color w:val="222222"/>
              </w:rPr>
              <w:t>en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moet</w:t>
            </w:r>
            <w:proofErr w:type="spellEnd"/>
            <w:r>
              <w:rPr>
                <w:color w:val="222222"/>
              </w:rPr>
              <w:t xml:space="preserve"> word.</w:t>
            </w:r>
          </w:p>
        </w:tc>
      </w:tr>
      <w:tr w:rsidR="00AB2E7A" w14:paraId="49A2491E" w14:textId="77777777">
        <w:tc>
          <w:tcPr>
            <w:tcW w:w="464" w:type="dxa"/>
          </w:tcPr>
          <w:p w14:paraId="700662B5" w14:textId="77777777" w:rsidR="00AB2E7A" w:rsidRDefault="00F72BE2">
            <w:r>
              <w:t>6</w:t>
            </w:r>
          </w:p>
        </w:tc>
        <w:tc>
          <w:tcPr>
            <w:tcW w:w="1970" w:type="dxa"/>
          </w:tcPr>
          <w:p w14:paraId="4005A008" w14:textId="77777777" w:rsidR="00AB2E7A" w:rsidRDefault="00F72BE2">
            <w:r>
              <w:t>FISIESE WETENSKAPPE</w:t>
            </w:r>
          </w:p>
        </w:tc>
        <w:tc>
          <w:tcPr>
            <w:tcW w:w="8022" w:type="dxa"/>
          </w:tcPr>
          <w:p w14:paraId="32D92A80" w14:textId="77777777" w:rsidR="00AB2E7A" w:rsidRDefault="00F7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 xml:space="preserve">Leer </w:t>
            </w:r>
            <w:proofErr w:type="spellStart"/>
            <w:r>
              <w:rPr>
                <w:color w:val="000000"/>
              </w:rPr>
              <w:t>definisies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chemie</w:t>
            </w:r>
            <w:proofErr w:type="spellEnd"/>
            <w:r>
              <w:rPr>
                <w:color w:val="000000"/>
              </w:rPr>
              <w:t xml:space="preserve"> 1 tot 39</w:t>
            </w:r>
          </w:p>
          <w:p w14:paraId="504030F0" w14:textId="77777777" w:rsidR="00AB2E7A" w:rsidRDefault="00F7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proofErr w:type="spellStart"/>
            <w:r>
              <w:rPr>
                <w:color w:val="000000"/>
              </w:rPr>
              <w:t>Doen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Oefening</w:t>
            </w:r>
            <w:proofErr w:type="spellEnd"/>
            <w:r>
              <w:rPr>
                <w:color w:val="000000"/>
              </w:rPr>
              <w:t xml:space="preserve"> 7 tot 10 </w:t>
            </w:r>
            <w:proofErr w:type="spellStart"/>
            <w:r>
              <w:rPr>
                <w:color w:val="000000"/>
              </w:rPr>
              <w:t>asook</w:t>
            </w:r>
            <w:proofErr w:type="spellEnd"/>
            <w:r>
              <w:rPr>
                <w:color w:val="000000"/>
              </w:rPr>
              <w:t xml:space="preserve"> 14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15 in </w:t>
            </w:r>
            <w:proofErr w:type="spellStart"/>
            <w:r>
              <w:rPr>
                <w:color w:val="000000"/>
              </w:rPr>
              <w:t>werkboek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B2E7A" w14:paraId="54B1D2A1" w14:textId="77777777">
        <w:tc>
          <w:tcPr>
            <w:tcW w:w="464" w:type="dxa"/>
          </w:tcPr>
          <w:p w14:paraId="71DBED3F" w14:textId="77777777" w:rsidR="00AB2E7A" w:rsidRDefault="00F72BE2">
            <w:r>
              <w:t>7</w:t>
            </w:r>
          </w:p>
        </w:tc>
        <w:tc>
          <w:tcPr>
            <w:tcW w:w="1970" w:type="dxa"/>
          </w:tcPr>
          <w:p w14:paraId="1D297290" w14:textId="77777777" w:rsidR="00AB2E7A" w:rsidRDefault="00F72BE2">
            <w:r>
              <w:t>LEWENSWETENSKAPPE</w:t>
            </w:r>
          </w:p>
        </w:tc>
        <w:tc>
          <w:tcPr>
            <w:tcW w:w="8022" w:type="dxa"/>
          </w:tcPr>
          <w:p w14:paraId="5A1CCEB6" w14:textId="77777777" w:rsidR="00AB2E7A" w:rsidRDefault="00F72BE2">
            <w:proofErr w:type="spellStart"/>
            <w:r>
              <w:t>Volgende</w:t>
            </w:r>
            <w:proofErr w:type="spellEnd"/>
            <w:r>
              <w:t xml:space="preserve"> word van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verwag</w:t>
            </w:r>
            <w:proofErr w:type="spellEnd"/>
            <w:r>
              <w:t xml:space="preserve"> teen die 21ste April 2020:</w:t>
            </w:r>
          </w:p>
          <w:p w14:paraId="1E32F223" w14:textId="77777777" w:rsidR="00AB2E7A" w:rsidRDefault="00F7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Maak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boek</w:t>
            </w:r>
            <w:proofErr w:type="spellEnd"/>
            <w:r>
              <w:rPr>
                <w:color w:val="000000"/>
              </w:rPr>
              <w:t xml:space="preserve"> op datum is. </w:t>
            </w:r>
            <w:proofErr w:type="spellStart"/>
            <w:r>
              <w:rPr>
                <w:color w:val="000000"/>
              </w:rPr>
              <w:t>Alles</w:t>
            </w:r>
            <w:proofErr w:type="spellEnd"/>
            <w:r>
              <w:rPr>
                <w:color w:val="000000"/>
              </w:rPr>
              <w:t xml:space="preserve"> tot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met die </w:t>
            </w:r>
            <w:proofErr w:type="spellStart"/>
            <w:r>
              <w:rPr>
                <w:color w:val="000000"/>
              </w:rPr>
              <w:t>einde</w:t>
            </w:r>
            <w:proofErr w:type="spellEnd"/>
            <w:r>
              <w:rPr>
                <w:color w:val="000000"/>
              </w:rPr>
              <w:t xml:space="preserve"> van die </w:t>
            </w:r>
            <w:proofErr w:type="spellStart"/>
            <w:r>
              <w:rPr>
                <w:color w:val="000000"/>
              </w:rPr>
              <w:t>Selekant</w:t>
            </w:r>
            <w:proofErr w:type="spellEnd"/>
            <w:r>
              <w:rPr>
                <w:color w:val="000000"/>
              </w:rPr>
              <w:t xml:space="preserve"> power point </w:t>
            </w:r>
            <w:proofErr w:type="spellStart"/>
            <w:r>
              <w:rPr>
                <w:color w:val="000000"/>
              </w:rPr>
              <w:t>moet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jou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geplak</w:t>
            </w:r>
            <w:proofErr w:type="spellEnd"/>
            <w:r>
              <w:rPr>
                <w:color w:val="000000"/>
              </w:rPr>
              <w:t xml:space="preserve"> wees met die </w:t>
            </w:r>
            <w:proofErr w:type="spellStart"/>
            <w:r>
              <w:rPr>
                <w:color w:val="000000"/>
              </w:rPr>
              <w:t>huiswerk</w:t>
            </w:r>
            <w:proofErr w:type="spellEnd"/>
            <w:r>
              <w:rPr>
                <w:color w:val="000000"/>
              </w:rPr>
              <w:t>.</w:t>
            </w:r>
          </w:p>
          <w:p w14:paraId="237FF046" w14:textId="77777777" w:rsidR="00AB2E7A" w:rsidRDefault="00F7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Memorandums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in die </w:t>
            </w:r>
            <w:proofErr w:type="spellStart"/>
            <w:r>
              <w:rPr>
                <w:color w:val="000000"/>
              </w:rPr>
              <w:t>eerste</w:t>
            </w:r>
            <w:proofErr w:type="spellEnd"/>
            <w:r>
              <w:rPr>
                <w:color w:val="000000"/>
              </w:rPr>
              <w:t xml:space="preserve"> week </w:t>
            </w:r>
            <w:proofErr w:type="spellStart"/>
            <w:r>
              <w:rPr>
                <w:color w:val="000000"/>
              </w:rPr>
              <w:t>verskaf</w:t>
            </w:r>
            <w:proofErr w:type="spellEnd"/>
            <w:r>
              <w:rPr>
                <w:color w:val="000000"/>
              </w:rPr>
              <w:t xml:space="preserve"> word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nasorg</w:t>
            </w:r>
            <w:proofErr w:type="spellEnd"/>
            <w:r>
              <w:rPr>
                <w:color w:val="000000"/>
              </w:rPr>
              <w:t xml:space="preserve">. (Neem </w:t>
            </w:r>
            <w:proofErr w:type="spellStart"/>
            <w:r>
              <w:rPr>
                <w:color w:val="000000"/>
              </w:rPr>
              <w:t>kennis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dadelik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gekontak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word </w:t>
            </w:r>
            <w:proofErr w:type="spellStart"/>
            <w:r>
              <w:rPr>
                <w:color w:val="000000"/>
              </w:rPr>
              <w:t>indien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huiswerk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voltooi</w:t>
            </w:r>
            <w:proofErr w:type="spellEnd"/>
            <w:r>
              <w:rPr>
                <w:color w:val="000000"/>
              </w:rPr>
              <w:t xml:space="preserve"> word </w:t>
            </w:r>
            <w:proofErr w:type="spellStart"/>
            <w:r>
              <w:rPr>
                <w:color w:val="000000"/>
              </w:rPr>
              <w:t>nie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Dit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sal</w:t>
            </w:r>
            <w:proofErr w:type="spellEnd"/>
            <w:r>
              <w:rPr>
                <w:color w:val="000000"/>
              </w:rPr>
              <w:t xml:space="preserve"> van die </w:t>
            </w:r>
            <w:proofErr w:type="spellStart"/>
            <w:r>
              <w:rPr>
                <w:color w:val="000000"/>
              </w:rPr>
              <w:t>leerder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verwag</w:t>
            </w:r>
            <w:proofErr w:type="spellEnd"/>
            <w:r>
              <w:rPr>
                <w:color w:val="000000"/>
              </w:rPr>
              <w:t xml:space="preserve"> word om </w:t>
            </w:r>
            <w:proofErr w:type="spellStart"/>
            <w:r>
              <w:rPr>
                <w:color w:val="000000"/>
              </w:rPr>
              <w:t>na-skool</w:t>
            </w:r>
            <w:proofErr w:type="spellEnd"/>
            <w:r>
              <w:rPr>
                <w:color w:val="000000"/>
              </w:rPr>
              <w:t xml:space="preserve"> op die 21ste April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bly</w:t>
            </w:r>
            <w:proofErr w:type="spellEnd"/>
            <w:r>
              <w:rPr>
                <w:color w:val="000000"/>
              </w:rPr>
              <w:t xml:space="preserve"> tot </w:t>
            </w:r>
            <w:proofErr w:type="spellStart"/>
            <w:r>
              <w:rPr>
                <w:color w:val="000000"/>
              </w:rPr>
              <w:t>werk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voltooi</w:t>
            </w:r>
            <w:proofErr w:type="spellEnd"/>
            <w:r>
              <w:rPr>
                <w:color w:val="000000"/>
              </w:rPr>
              <w:t xml:space="preserve"> is).</w:t>
            </w:r>
          </w:p>
          <w:p w14:paraId="7E3172CF" w14:textId="77777777" w:rsidR="00AB2E7A" w:rsidRDefault="00F7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proofErr w:type="spellStart"/>
            <w:r>
              <w:rPr>
                <w:color w:val="000000"/>
              </w:rPr>
              <w:t>Alle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uitstaande</w:t>
            </w:r>
            <w:proofErr w:type="spellEnd"/>
            <w:r>
              <w:rPr>
                <w:color w:val="000000"/>
              </w:rPr>
              <w:t xml:space="preserve"> take </w:t>
            </w:r>
            <w:proofErr w:type="spellStart"/>
            <w:r>
              <w:rPr>
                <w:color w:val="000000"/>
              </w:rPr>
              <w:t>moet</w:t>
            </w:r>
            <w:proofErr w:type="spellEnd"/>
            <w:r>
              <w:rPr>
                <w:color w:val="000000"/>
              </w:rPr>
              <w:t xml:space="preserve"> in die </w:t>
            </w:r>
            <w:proofErr w:type="spellStart"/>
            <w:r>
              <w:rPr>
                <w:color w:val="000000"/>
              </w:rPr>
              <w:t>eerste</w:t>
            </w:r>
            <w:proofErr w:type="spellEnd"/>
            <w:r>
              <w:rPr>
                <w:color w:val="000000"/>
              </w:rPr>
              <w:t xml:space="preserve"> week </w:t>
            </w:r>
            <w:proofErr w:type="spellStart"/>
            <w:r>
              <w:rPr>
                <w:color w:val="000000"/>
              </w:rPr>
              <w:t>ingehandig</w:t>
            </w:r>
            <w:proofErr w:type="spellEnd"/>
            <w:r>
              <w:rPr>
                <w:color w:val="000000"/>
              </w:rPr>
              <w:t xml:space="preserve"> word. </w:t>
            </w:r>
            <w:proofErr w:type="spellStart"/>
            <w:r>
              <w:rPr>
                <w:color w:val="000000"/>
              </w:rPr>
              <w:t>Penalisering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take wat </w:t>
            </w:r>
            <w:proofErr w:type="spellStart"/>
            <w:r>
              <w:rPr>
                <w:color w:val="000000"/>
              </w:rPr>
              <w:t>laat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ingehandig</w:t>
            </w:r>
            <w:proofErr w:type="spellEnd"/>
            <w:r>
              <w:rPr>
                <w:color w:val="000000"/>
              </w:rPr>
              <w:t xml:space="preserve"> word </w:t>
            </w:r>
            <w:proofErr w:type="spellStart"/>
            <w:r>
              <w:rPr>
                <w:color w:val="000000"/>
              </w:rPr>
              <w:t>voorkom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indien</w:t>
            </w:r>
            <w:proofErr w:type="spellEnd"/>
            <w:r>
              <w:rPr>
                <w:color w:val="000000"/>
              </w:rPr>
              <w:t xml:space="preserve"> take later as die 25ste April </w:t>
            </w:r>
            <w:proofErr w:type="spellStart"/>
            <w:r>
              <w:rPr>
                <w:color w:val="000000"/>
              </w:rPr>
              <w:t>ingehandig</w:t>
            </w:r>
            <w:proofErr w:type="spellEnd"/>
            <w:r>
              <w:rPr>
                <w:color w:val="000000"/>
              </w:rPr>
              <w:t xml:space="preserve"> word.</w:t>
            </w:r>
          </w:p>
          <w:p w14:paraId="4A0E770B" w14:textId="77777777" w:rsidR="00AB2E7A" w:rsidRDefault="00F72BE2">
            <w:proofErr w:type="spellStart"/>
            <w:r>
              <w:t>Volgende</w:t>
            </w:r>
            <w:proofErr w:type="spellEnd"/>
            <w:r>
              <w:t xml:space="preserve"> word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verskaf</w:t>
            </w:r>
            <w:proofErr w:type="spellEnd"/>
            <w:r>
              <w:t>:</w:t>
            </w:r>
          </w:p>
          <w:p w14:paraId="27F9C6FA" w14:textId="77777777" w:rsidR="00AB2E7A" w:rsidRDefault="00F7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Die </w:t>
            </w:r>
            <w:proofErr w:type="spellStart"/>
            <w:r>
              <w:rPr>
                <w:color w:val="000000"/>
              </w:rPr>
              <w:t>nodige</w:t>
            </w:r>
            <w:proofErr w:type="spellEnd"/>
            <w:r>
              <w:rPr>
                <w:color w:val="000000"/>
              </w:rPr>
              <w:t xml:space="preserve"> power points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Fossiele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Geskiedenis</w:t>
            </w:r>
            <w:proofErr w:type="spellEnd"/>
            <w:r>
              <w:rPr>
                <w:color w:val="000000"/>
              </w:rPr>
              <w:t xml:space="preserve"> van die </w:t>
            </w:r>
            <w:proofErr w:type="spellStart"/>
            <w:r>
              <w:rPr>
                <w:color w:val="000000"/>
              </w:rPr>
              <w:t>Aarde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Geologiese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tydskaal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Selekant</w:t>
            </w:r>
            <w:proofErr w:type="spellEnd"/>
            <w:r>
              <w:rPr>
                <w:color w:val="000000"/>
              </w:rPr>
              <w:t>.</w:t>
            </w:r>
          </w:p>
          <w:p w14:paraId="34532077" w14:textId="77777777" w:rsidR="00AB2E7A" w:rsidRDefault="00F7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‘n </w:t>
            </w:r>
            <w:proofErr w:type="spellStart"/>
            <w:r>
              <w:rPr>
                <w:color w:val="000000"/>
              </w:rPr>
              <w:t>Saamevattende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tabel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massa-uitwissing</w:t>
            </w:r>
            <w:proofErr w:type="spellEnd"/>
            <w:r>
              <w:rPr>
                <w:color w:val="000000"/>
              </w:rPr>
              <w:t>.</w:t>
            </w:r>
          </w:p>
          <w:p w14:paraId="74113F2F" w14:textId="77777777" w:rsidR="00AB2E7A" w:rsidRDefault="00F7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proofErr w:type="spellStart"/>
            <w:r>
              <w:rPr>
                <w:color w:val="000000"/>
              </w:rPr>
              <w:t>Hersiennings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huiswerk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vakansie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voltooi</w:t>
            </w:r>
            <w:proofErr w:type="spellEnd"/>
            <w:r>
              <w:rPr>
                <w:color w:val="000000"/>
              </w:rPr>
              <w:t xml:space="preserve"> net die </w:t>
            </w:r>
            <w:proofErr w:type="spellStart"/>
            <w:r>
              <w:rPr>
                <w:color w:val="000000"/>
              </w:rPr>
              <w:t>vrae</w:t>
            </w:r>
            <w:proofErr w:type="spellEnd"/>
            <w:r>
              <w:rPr>
                <w:color w:val="000000"/>
              </w:rPr>
              <w:t xml:space="preserve"> wat </w:t>
            </w:r>
            <w:proofErr w:type="spellStart"/>
            <w:r>
              <w:rPr>
                <w:color w:val="000000"/>
              </w:rPr>
              <w:t>omkring</w:t>
            </w:r>
            <w:proofErr w:type="spellEnd"/>
            <w:r>
              <w:rPr>
                <w:color w:val="000000"/>
              </w:rPr>
              <w:t xml:space="preserve"> is, </w:t>
            </w:r>
            <w:proofErr w:type="spellStart"/>
            <w:r>
              <w:rPr>
                <w:color w:val="000000"/>
              </w:rPr>
              <w:t>aan</w:t>
            </w:r>
            <w:proofErr w:type="spellEnd"/>
            <w:r>
              <w:rPr>
                <w:color w:val="000000"/>
              </w:rPr>
              <w:t xml:space="preserve"> die </w:t>
            </w:r>
            <w:proofErr w:type="spellStart"/>
            <w:r>
              <w:rPr>
                <w:color w:val="000000"/>
              </w:rPr>
              <w:t>agterkant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jou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boek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AB2E7A" w14:paraId="1E2EEF00" w14:textId="77777777">
        <w:tc>
          <w:tcPr>
            <w:tcW w:w="464" w:type="dxa"/>
          </w:tcPr>
          <w:p w14:paraId="44EA3B56" w14:textId="77777777" w:rsidR="00AB2E7A" w:rsidRDefault="00F72BE2">
            <w:r>
              <w:lastRenderedPageBreak/>
              <w:t>8</w:t>
            </w:r>
          </w:p>
        </w:tc>
        <w:tc>
          <w:tcPr>
            <w:tcW w:w="1970" w:type="dxa"/>
          </w:tcPr>
          <w:p w14:paraId="68F32BB4" w14:textId="77777777" w:rsidR="00AB2E7A" w:rsidRDefault="00F72BE2">
            <w:r>
              <w:t>GEOGRAFIE</w:t>
            </w:r>
          </w:p>
        </w:tc>
        <w:tc>
          <w:tcPr>
            <w:tcW w:w="8022" w:type="dxa"/>
          </w:tcPr>
          <w:p w14:paraId="53E093F2" w14:textId="77777777" w:rsidR="00AB2E7A" w:rsidRDefault="00F72B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Voltooi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voorbeeld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vraestelle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wat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laaste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uitgedeel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is.</w:t>
            </w:r>
          </w:p>
          <w:p w14:paraId="699898E8" w14:textId="77777777" w:rsidR="00AB2E7A" w:rsidRDefault="00F72B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gestig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kommunikasie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Vanaf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Maandag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6 April word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daagliks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op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gesit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op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voltooi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AB2E7A" w14:paraId="26B5512A" w14:textId="77777777">
        <w:tc>
          <w:tcPr>
            <w:tcW w:w="464" w:type="dxa"/>
          </w:tcPr>
          <w:p w14:paraId="09938A00" w14:textId="77777777" w:rsidR="00AB2E7A" w:rsidRDefault="00F72BE2">
            <w:r>
              <w:t>9</w:t>
            </w:r>
          </w:p>
        </w:tc>
        <w:tc>
          <w:tcPr>
            <w:tcW w:w="1970" w:type="dxa"/>
          </w:tcPr>
          <w:p w14:paraId="7C21E1E9" w14:textId="77777777" w:rsidR="00AB2E7A" w:rsidRDefault="00F72BE2">
            <w:r>
              <w:t>GESKIEDENIS</w:t>
            </w:r>
          </w:p>
        </w:tc>
        <w:tc>
          <w:tcPr>
            <w:tcW w:w="8022" w:type="dxa"/>
          </w:tcPr>
          <w:p w14:paraId="3AE4A586" w14:textId="77777777" w:rsidR="00AB2E7A" w:rsidRDefault="00F7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Voltooi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Navorsingstaak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0AEE583" w14:textId="77777777" w:rsidR="00AB2E7A" w:rsidRDefault="00F7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Powerpoints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word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-epos.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hierdie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werk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hulle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boeke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afskryf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0A7B8A5" w14:textId="77777777" w:rsidR="00AB2E7A" w:rsidRDefault="00F7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gestig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kommunikasie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3D6354B4" w14:textId="77777777" w:rsidR="00AB2E7A" w:rsidRDefault="00AB2E7A"/>
        </w:tc>
      </w:tr>
      <w:tr w:rsidR="00AB2E7A" w14:paraId="739CAD2E" w14:textId="77777777">
        <w:tc>
          <w:tcPr>
            <w:tcW w:w="464" w:type="dxa"/>
          </w:tcPr>
          <w:p w14:paraId="14F77A0C" w14:textId="77777777" w:rsidR="00AB2E7A" w:rsidRDefault="00F72BE2">
            <w:r>
              <w:t>10</w:t>
            </w:r>
          </w:p>
        </w:tc>
        <w:tc>
          <w:tcPr>
            <w:tcW w:w="1970" w:type="dxa"/>
          </w:tcPr>
          <w:p w14:paraId="7511E444" w14:textId="77777777" w:rsidR="00AB2E7A" w:rsidRDefault="00F72BE2">
            <w:r>
              <w:t>IGO</w:t>
            </w:r>
          </w:p>
        </w:tc>
        <w:tc>
          <w:tcPr>
            <w:tcW w:w="8022" w:type="dxa"/>
          </w:tcPr>
          <w:p w14:paraId="4A6EF099" w14:textId="77777777" w:rsidR="00AB2E7A" w:rsidRDefault="00F7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Teken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oefensketse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Hoofstuk</w:t>
            </w:r>
            <w:proofErr w:type="spellEnd"/>
            <w:r>
              <w:rPr>
                <w:color w:val="000000"/>
              </w:rPr>
              <w:t xml:space="preserve"> 4 (Bl. 26 – 46 in </w:t>
            </w:r>
            <w:proofErr w:type="spellStart"/>
            <w:r>
              <w:rPr>
                <w:color w:val="000000"/>
              </w:rPr>
              <w:t>werkboek</w:t>
            </w:r>
            <w:proofErr w:type="spellEnd"/>
            <w:r>
              <w:rPr>
                <w:color w:val="000000"/>
              </w:rPr>
              <w:t>)</w:t>
            </w:r>
          </w:p>
          <w:p w14:paraId="1D110D01" w14:textId="77777777" w:rsidR="00AB2E7A" w:rsidRDefault="00F7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 xml:space="preserve"> met </w:t>
            </w:r>
            <w:proofErr w:type="spellStart"/>
            <w:r>
              <w:rPr>
                <w:color w:val="000000"/>
              </w:rPr>
              <w:t>verduideliking</w:t>
            </w:r>
            <w:proofErr w:type="spellEnd"/>
            <w:r>
              <w:rPr>
                <w:color w:val="000000"/>
              </w:rPr>
              <w:t xml:space="preserve"> op Google classroom (</w:t>
            </w:r>
            <w:proofErr w:type="spellStart"/>
            <w:r>
              <w:rPr>
                <w:color w:val="000000"/>
              </w:rPr>
              <w:t>Kode</w:t>
            </w:r>
            <w:proofErr w:type="spellEnd"/>
            <w:r>
              <w:rPr>
                <w:color w:val="000000"/>
              </w:rPr>
              <w:t>: xjp2tcs)</w:t>
            </w:r>
          </w:p>
          <w:p w14:paraId="322C96A9" w14:textId="77777777" w:rsidR="00AB2E7A" w:rsidRDefault="00F7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Hou Google classroom </w:t>
            </w:r>
            <w:proofErr w:type="spellStart"/>
            <w:r>
              <w:rPr>
                <w:color w:val="000000"/>
              </w:rPr>
              <w:t>dop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werk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B2E7A" w14:paraId="58EB7EA7" w14:textId="77777777">
        <w:tc>
          <w:tcPr>
            <w:tcW w:w="464" w:type="dxa"/>
          </w:tcPr>
          <w:p w14:paraId="5CACAB1B" w14:textId="77777777" w:rsidR="00AB2E7A" w:rsidRDefault="00F72BE2">
            <w:r>
              <w:t>11</w:t>
            </w:r>
          </w:p>
        </w:tc>
        <w:tc>
          <w:tcPr>
            <w:tcW w:w="1970" w:type="dxa"/>
          </w:tcPr>
          <w:p w14:paraId="672D0C23" w14:textId="77777777" w:rsidR="00AB2E7A" w:rsidRDefault="00F72BE2">
            <w:r>
              <w:t>GASVRYHEID</w:t>
            </w:r>
          </w:p>
          <w:p w14:paraId="4637990B" w14:textId="77777777" w:rsidR="00AB2E7A" w:rsidRDefault="00F72BE2">
            <w:r>
              <w:t>STUDIES</w:t>
            </w:r>
          </w:p>
        </w:tc>
        <w:tc>
          <w:tcPr>
            <w:tcW w:w="8022" w:type="dxa"/>
          </w:tcPr>
          <w:p w14:paraId="5DF71E46" w14:textId="77777777" w:rsidR="00AB2E7A" w:rsidRDefault="00F72BE2">
            <w:proofErr w:type="spellStart"/>
            <w:r>
              <w:t>Opsomming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deurgegee</w:t>
            </w:r>
            <w:proofErr w:type="spellEnd"/>
            <w:r>
              <w:t xml:space="preserve"> –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deurgee</w:t>
            </w:r>
            <w:proofErr w:type="spellEnd"/>
            <w:r>
              <w:t xml:space="preserve"> op </w:t>
            </w:r>
            <w:proofErr w:type="spellStart"/>
            <w:r>
              <w:t>Whatsapp</w:t>
            </w:r>
            <w:proofErr w:type="spellEnd"/>
            <w:r>
              <w:t xml:space="preserve"> (NB </w:t>
            </w:r>
            <w:proofErr w:type="spellStart"/>
            <w:r>
              <w:t>alle</w:t>
            </w:r>
            <w:proofErr w:type="spellEnd"/>
            <w:r>
              <w:t xml:space="preserve"> gr10 </w:t>
            </w:r>
            <w:proofErr w:type="spellStart"/>
            <w:r>
              <w:t>en</w:t>
            </w:r>
            <w:proofErr w:type="spellEnd"/>
            <w:r>
              <w:t xml:space="preserve"> 11 </w:t>
            </w:r>
            <w:proofErr w:type="spellStart"/>
            <w:r>
              <w:t>leerders</w:t>
            </w:r>
            <w:proofErr w:type="spellEnd"/>
            <w:r>
              <w:t xml:space="preserve"> wat by </w:t>
            </w:r>
            <w:proofErr w:type="spellStart"/>
            <w:proofErr w:type="gramStart"/>
            <w:r>
              <w:t>dPM</w:t>
            </w:r>
            <w:proofErr w:type="spellEnd"/>
            <w:r>
              <w:t xml:space="preserve">  </w:t>
            </w:r>
            <w:proofErr w:type="spellStart"/>
            <w:r>
              <w:t>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dBJ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kry</w:t>
            </w:r>
            <w:proofErr w:type="spellEnd"/>
            <w:r>
              <w:t xml:space="preserve">, is op die </w:t>
            </w:r>
            <w:proofErr w:type="spellStart"/>
            <w:r>
              <w:t>betrokke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>.</w:t>
            </w:r>
          </w:p>
          <w:p w14:paraId="6C51571E" w14:textId="77777777" w:rsidR="00AB2E7A" w:rsidRDefault="00AB2E7A"/>
          <w:tbl>
            <w:tblPr>
              <w:tblStyle w:val="a1"/>
              <w:tblW w:w="9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71"/>
              <w:gridCol w:w="1985"/>
              <w:gridCol w:w="5759"/>
            </w:tblGrid>
            <w:tr w:rsidR="00AB2E7A" w14:paraId="5E76BF39" w14:textId="77777777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80520" w14:textId="77777777" w:rsidR="00AB2E7A" w:rsidRDefault="00F72BE2">
                  <w:proofErr w:type="spellStart"/>
                  <w:r>
                    <w:t>Hoofstuk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94D68" w14:textId="77777777" w:rsidR="00AB2E7A" w:rsidRDefault="00F72BE2">
                  <w:r>
                    <w:t>Bl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B4BC7" w14:textId="77777777" w:rsidR="00AB2E7A" w:rsidRDefault="00F72BE2">
                  <w:proofErr w:type="spellStart"/>
                  <w:r>
                    <w:t>Inligting</w:t>
                  </w:r>
                  <w:proofErr w:type="spellEnd"/>
                </w:p>
              </w:tc>
            </w:tr>
            <w:tr w:rsidR="00AB2E7A" w14:paraId="1117F561" w14:textId="77777777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2D4D0" w14:textId="77777777" w:rsidR="00AB2E7A" w:rsidRDefault="00F72BE2">
                  <w: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AE0A3" w14:textId="77777777" w:rsidR="00AB2E7A" w:rsidRDefault="00F72BE2">
                  <w:r>
                    <w:t>133-143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8CC71" w14:textId="77777777" w:rsidR="00AB2E7A" w:rsidRDefault="00F72BE2">
                  <w:proofErr w:type="spellStart"/>
                  <w:r>
                    <w:t>Alles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fokus</w:t>
                  </w:r>
                  <w:proofErr w:type="spellEnd"/>
                  <w:r>
                    <w:t xml:space="preserve"> op </w:t>
                  </w:r>
                  <w:proofErr w:type="spellStart"/>
                  <w:r>
                    <w:t>botterbroodjies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pannekoek.</w:t>
                  </w:r>
                </w:p>
              </w:tc>
            </w:tr>
            <w:tr w:rsidR="00AB2E7A" w14:paraId="55F34E38" w14:textId="77777777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D341F" w14:textId="77777777" w:rsidR="00AB2E7A" w:rsidRDefault="00F72BE2">
                  <w: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577B4" w14:textId="77777777" w:rsidR="00AB2E7A" w:rsidRDefault="00F72BE2">
                  <w:r>
                    <w:t>156-158, 160-163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E2A8D" w14:textId="77777777" w:rsidR="00AB2E7A" w:rsidRDefault="00F72BE2">
                  <w:proofErr w:type="spellStart"/>
                  <w:r>
                    <w:t>Alles</w:t>
                  </w:r>
                  <w:proofErr w:type="spellEnd"/>
                </w:p>
              </w:tc>
            </w:tr>
            <w:tr w:rsidR="00AB2E7A" w14:paraId="41610000" w14:textId="77777777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CA2DE" w14:textId="77777777" w:rsidR="00AB2E7A" w:rsidRDefault="00F72BE2">
                  <w:bookmarkStart w:id="0" w:name="_gjdgxs" w:colFirst="0" w:colLast="0"/>
                  <w:bookmarkEnd w:id="0"/>
                  <w:r>
                    <w:t>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10765" w14:textId="77777777" w:rsidR="00AB2E7A" w:rsidRDefault="00F72BE2">
                  <w:r>
                    <w:t>243-260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5AB80" w14:textId="77777777" w:rsidR="00AB2E7A" w:rsidRDefault="00F72BE2">
                  <w:proofErr w:type="spellStart"/>
                  <w:r>
                    <w:t>Alles</w:t>
                  </w:r>
                  <w:proofErr w:type="spellEnd"/>
                </w:p>
              </w:tc>
            </w:tr>
            <w:tr w:rsidR="00AB2E7A" w14:paraId="3DFFC101" w14:textId="77777777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EA2C" w14:textId="77777777" w:rsidR="00AB2E7A" w:rsidRDefault="00F72BE2">
                  <w:r>
                    <w:t>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98295" w14:textId="77777777" w:rsidR="00AB2E7A" w:rsidRDefault="00F72BE2">
                  <w:r>
                    <w:t>269-279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37DD9" w14:textId="77777777" w:rsidR="00AB2E7A" w:rsidRDefault="00F72BE2">
                  <w:proofErr w:type="spellStart"/>
                  <w:r>
                    <w:t>Alles</w:t>
                  </w:r>
                  <w:proofErr w:type="spellEnd"/>
                </w:p>
              </w:tc>
            </w:tr>
          </w:tbl>
          <w:p w14:paraId="179C0EAB" w14:textId="77777777" w:rsidR="00AB2E7A" w:rsidRDefault="00AB2E7A"/>
        </w:tc>
      </w:tr>
      <w:tr w:rsidR="00AB2E7A" w14:paraId="02E09398" w14:textId="77777777">
        <w:tc>
          <w:tcPr>
            <w:tcW w:w="464" w:type="dxa"/>
          </w:tcPr>
          <w:p w14:paraId="5D669FE9" w14:textId="77777777" w:rsidR="00AB2E7A" w:rsidRDefault="00F72BE2">
            <w:r>
              <w:t>12</w:t>
            </w:r>
          </w:p>
        </w:tc>
        <w:tc>
          <w:tcPr>
            <w:tcW w:w="1970" w:type="dxa"/>
          </w:tcPr>
          <w:p w14:paraId="4511A647" w14:textId="77777777" w:rsidR="00AB2E7A" w:rsidRDefault="00F72BE2">
            <w:r>
              <w:t>REKENINGKUNDE</w:t>
            </w:r>
          </w:p>
        </w:tc>
        <w:tc>
          <w:tcPr>
            <w:tcW w:w="8022" w:type="dxa"/>
          </w:tcPr>
          <w:p w14:paraId="5124DC91" w14:textId="77777777" w:rsidR="00AB2E7A" w:rsidRDefault="00F72BE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Voltooi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Opdrag</w:t>
            </w:r>
            <w:proofErr w:type="spellEnd"/>
            <w:r>
              <w:rPr>
                <w:rFonts w:ascii="Arial" w:eastAsia="Arial" w:hAnsi="Arial" w:cs="Arial"/>
              </w:rPr>
              <w:t xml:space="preserve"> 5.8, 5.10, 5.11, 5.15, 5.19</w:t>
            </w:r>
          </w:p>
          <w:p w14:paraId="0E2E7A4D" w14:textId="77777777" w:rsidR="00AB2E7A" w:rsidRDefault="00F72BE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Addisionele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oefeninge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2816845C" w14:textId="77777777" w:rsidR="00AB2E7A" w:rsidRDefault="00F72BE2">
            <w:pPr>
              <w:rPr>
                <w:rFonts w:ascii="Arial" w:eastAsia="Arial" w:hAnsi="Arial" w:cs="Arial"/>
                <w:color w:val="222222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https://drive.google.com/open?id=1wlfg-Ypr77sszl55joxQCJXL4YreC55w</w:t>
              </w:r>
            </w:hyperlink>
          </w:p>
        </w:tc>
      </w:tr>
      <w:tr w:rsidR="00AB2E7A" w14:paraId="3EB7CF25" w14:textId="77777777">
        <w:tc>
          <w:tcPr>
            <w:tcW w:w="464" w:type="dxa"/>
          </w:tcPr>
          <w:p w14:paraId="7C8ADD58" w14:textId="77777777" w:rsidR="00AB2E7A" w:rsidRDefault="00F72BE2">
            <w:r>
              <w:t>13</w:t>
            </w:r>
          </w:p>
        </w:tc>
        <w:tc>
          <w:tcPr>
            <w:tcW w:w="1970" w:type="dxa"/>
          </w:tcPr>
          <w:p w14:paraId="765A82D6" w14:textId="77777777" w:rsidR="00AB2E7A" w:rsidRDefault="00F72BE2">
            <w:r>
              <w:t>BESIGHEID-STUDIES</w:t>
            </w:r>
          </w:p>
        </w:tc>
        <w:tc>
          <w:tcPr>
            <w:tcW w:w="8022" w:type="dxa"/>
          </w:tcPr>
          <w:p w14:paraId="095A450E" w14:textId="77777777" w:rsidR="00AB2E7A" w:rsidRDefault="00F72BE2">
            <w:pPr>
              <w:rPr>
                <w:rFonts w:ascii="Arial" w:eastAsia="Arial" w:hAnsi="Arial" w:cs="Arial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u w:val="single"/>
              </w:rPr>
              <w:t>Onderwerp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Hedendaagse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sosio-ekonomiese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kwessies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</w:t>
            </w:r>
          </w:p>
          <w:p w14:paraId="6717E08F" w14:textId="77777777" w:rsidR="00AB2E7A" w:rsidRDefault="00F72B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bl.85- bl. 98 (</w:t>
            </w:r>
            <w:proofErr w:type="spellStart"/>
            <w:r>
              <w:rPr>
                <w:rFonts w:ascii="Arial" w:eastAsia="Arial" w:hAnsi="Arial" w:cs="Arial"/>
              </w:rPr>
              <w:t>Uitdeelstukke</w:t>
            </w:r>
            <w:proofErr w:type="spellEnd"/>
            <w:r>
              <w:rPr>
                <w:rFonts w:ascii="Arial" w:eastAsia="Arial" w:hAnsi="Arial" w:cs="Arial"/>
              </w:rPr>
              <w:t xml:space="preserve"> is</w:t>
            </w:r>
            <w:r>
              <w:rPr>
                <w:rFonts w:ascii="Arial" w:eastAsia="Arial" w:hAnsi="Arial" w:cs="Arial"/>
              </w:rPr>
              <w:t xml:space="preserve"> reeds </w:t>
            </w:r>
            <w:proofErr w:type="spellStart"/>
            <w:r>
              <w:rPr>
                <w:rFonts w:ascii="Arial" w:eastAsia="Arial" w:hAnsi="Arial" w:cs="Arial"/>
              </w:rPr>
              <w:t>uitgedeel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aan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leerders</w:t>
            </w:r>
            <w:proofErr w:type="spellEnd"/>
            <w:r>
              <w:rPr>
                <w:rFonts w:ascii="Arial" w:eastAsia="Arial" w:hAnsi="Arial" w:cs="Arial"/>
              </w:rPr>
              <w:t xml:space="preserve"> wat reeds </w:t>
            </w:r>
            <w:proofErr w:type="spellStart"/>
            <w:r>
              <w:rPr>
                <w:rFonts w:ascii="Arial" w:eastAsia="Arial" w:hAnsi="Arial" w:cs="Arial"/>
              </w:rPr>
              <w:t>opgesom</w:t>
            </w:r>
            <w:proofErr w:type="spellEnd"/>
            <w:r>
              <w:rPr>
                <w:rFonts w:ascii="Arial" w:eastAsia="Arial" w:hAnsi="Arial" w:cs="Arial"/>
              </w:rPr>
              <w:t xml:space="preserve"> is) Die </w:t>
            </w:r>
            <w:proofErr w:type="spellStart"/>
            <w:r>
              <w:rPr>
                <w:rFonts w:ascii="Arial" w:eastAsia="Arial" w:hAnsi="Arial" w:cs="Arial"/>
              </w:rPr>
              <w:t>leerders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moet</w:t>
            </w:r>
            <w:proofErr w:type="spellEnd"/>
            <w:r>
              <w:rPr>
                <w:rFonts w:ascii="Arial" w:eastAsia="Arial" w:hAnsi="Arial" w:cs="Arial"/>
              </w:rPr>
              <w:t xml:space="preserve"> self </w:t>
            </w:r>
            <w:proofErr w:type="spellStart"/>
            <w:r>
              <w:rPr>
                <w:rFonts w:ascii="Arial" w:eastAsia="Arial" w:hAnsi="Arial" w:cs="Arial"/>
              </w:rPr>
              <w:t>daardeur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werk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1A0EA9D0" w14:textId="77777777" w:rsidR="00AB2E7A" w:rsidRDefault="00F72BE2">
            <w:pPr>
              <w:rPr>
                <w:rFonts w:ascii="Arial" w:eastAsia="Arial" w:hAnsi="Arial" w:cs="Arial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u w:val="single"/>
              </w:rPr>
              <w:t>Onderwerp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Maatskaplike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verantwoordelikheid</w:t>
            </w:r>
            <w:proofErr w:type="spellEnd"/>
          </w:p>
          <w:p w14:paraId="3F955E90" w14:textId="77777777" w:rsidR="00AB2E7A" w:rsidRDefault="00F72B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bl. 99- bl. 103 (</w:t>
            </w:r>
            <w:proofErr w:type="spellStart"/>
            <w:r>
              <w:rPr>
                <w:rFonts w:ascii="Arial" w:eastAsia="Arial" w:hAnsi="Arial" w:cs="Arial"/>
              </w:rPr>
              <w:t>Uitdeelstukke</w:t>
            </w:r>
            <w:proofErr w:type="spellEnd"/>
            <w:r>
              <w:rPr>
                <w:rFonts w:ascii="Arial" w:eastAsia="Arial" w:hAnsi="Arial" w:cs="Arial"/>
              </w:rPr>
              <w:t xml:space="preserve"> is reeds </w:t>
            </w:r>
            <w:proofErr w:type="spellStart"/>
            <w:r>
              <w:rPr>
                <w:rFonts w:ascii="Arial" w:eastAsia="Arial" w:hAnsi="Arial" w:cs="Arial"/>
              </w:rPr>
              <w:t>uitgedeel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aan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leerders</w:t>
            </w:r>
            <w:proofErr w:type="spellEnd"/>
            <w:r>
              <w:rPr>
                <w:rFonts w:ascii="Arial" w:eastAsia="Arial" w:hAnsi="Arial" w:cs="Arial"/>
              </w:rPr>
              <w:t xml:space="preserve"> wat reeds </w:t>
            </w:r>
            <w:proofErr w:type="spellStart"/>
            <w:r>
              <w:rPr>
                <w:rFonts w:ascii="Arial" w:eastAsia="Arial" w:hAnsi="Arial" w:cs="Arial"/>
              </w:rPr>
              <w:t>opgesom</w:t>
            </w:r>
            <w:proofErr w:type="spellEnd"/>
            <w:r>
              <w:rPr>
                <w:rFonts w:ascii="Arial" w:eastAsia="Arial" w:hAnsi="Arial" w:cs="Arial"/>
              </w:rPr>
              <w:t xml:space="preserve"> is) Die </w:t>
            </w:r>
            <w:proofErr w:type="spellStart"/>
            <w:r>
              <w:rPr>
                <w:rFonts w:ascii="Arial" w:eastAsia="Arial" w:hAnsi="Arial" w:cs="Arial"/>
              </w:rPr>
              <w:t>leerders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moet</w:t>
            </w:r>
            <w:proofErr w:type="spellEnd"/>
            <w:r>
              <w:rPr>
                <w:rFonts w:ascii="Arial" w:eastAsia="Arial" w:hAnsi="Arial" w:cs="Arial"/>
              </w:rPr>
              <w:t xml:space="preserve"> self </w:t>
            </w:r>
            <w:proofErr w:type="spellStart"/>
            <w:r>
              <w:rPr>
                <w:rFonts w:ascii="Arial" w:eastAsia="Arial" w:hAnsi="Arial" w:cs="Arial"/>
              </w:rPr>
              <w:t>daar</w:t>
            </w:r>
            <w:r>
              <w:rPr>
                <w:rFonts w:ascii="Arial" w:eastAsia="Arial" w:hAnsi="Arial" w:cs="Arial"/>
              </w:rPr>
              <w:t>deur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werk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60599786" w14:textId="77777777" w:rsidR="00AB2E7A" w:rsidRDefault="00F72BE2">
            <w:pPr>
              <w:rPr>
                <w:rFonts w:ascii="Arial" w:eastAsia="Arial" w:hAnsi="Arial" w:cs="Arial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u w:val="single"/>
              </w:rPr>
              <w:t>Onderwerp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Entrepreneurseienskappe</w:t>
            </w:r>
            <w:proofErr w:type="spellEnd"/>
          </w:p>
          <w:p w14:paraId="6816C805" w14:textId="77777777" w:rsidR="00AB2E7A" w:rsidRDefault="00F72B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bl. 104-108 Die </w:t>
            </w:r>
            <w:proofErr w:type="spellStart"/>
            <w:r>
              <w:rPr>
                <w:rFonts w:ascii="Arial" w:eastAsia="Arial" w:hAnsi="Arial" w:cs="Arial"/>
              </w:rPr>
              <w:t>leerders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moet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werk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opsom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hul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skrifte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D044793" w14:textId="77777777" w:rsidR="00AB2E7A" w:rsidRDefault="00F72BE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Aktiwiteit</w:t>
            </w:r>
            <w:proofErr w:type="spellEnd"/>
            <w:r>
              <w:rPr>
                <w:rFonts w:ascii="Arial" w:eastAsia="Arial" w:hAnsi="Arial" w:cs="Arial"/>
              </w:rPr>
              <w:t xml:space="preserve"> 2 bl. 105</w:t>
            </w:r>
          </w:p>
          <w:p w14:paraId="383AB17D" w14:textId="77777777" w:rsidR="00AB2E7A" w:rsidRDefault="00F72BE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Aktiwiteit</w:t>
            </w:r>
            <w:proofErr w:type="spellEnd"/>
            <w:r>
              <w:rPr>
                <w:rFonts w:ascii="Arial" w:eastAsia="Arial" w:hAnsi="Arial" w:cs="Arial"/>
              </w:rPr>
              <w:t xml:space="preserve"> 3 bl. 107</w:t>
            </w:r>
          </w:p>
        </w:tc>
      </w:tr>
      <w:tr w:rsidR="00AB2E7A" w14:paraId="2530B91C" w14:textId="77777777">
        <w:tc>
          <w:tcPr>
            <w:tcW w:w="464" w:type="dxa"/>
          </w:tcPr>
          <w:p w14:paraId="2C9283E7" w14:textId="77777777" w:rsidR="00AB2E7A" w:rsidRDefault="00F72BE2">
            <w:r>
              <w:t>14</w:t>
            </w:r>
          </w:p>
        </w:tc>
        <w:tc>
          <w:tcPr>
            <w:tcW w:w="1970" w:type="dxa"/>
          </w:tcPr>
          <w:p w14:paraId="0BDAF702" w14:textId="77777777" w:rsidR="00AB2E7A" w:rsidRDefault="00F72BE2">
            <w:r>
              <w:t>TOERISME</w:t>
            </w:r>
          </w:p>
        </w:tc>
        <w:tc>
          <w:tcPr>
            <w:tcW w:w="8022" w:type="dxa"/>
          </w:tcPr>
          <w:p w14:paraId="6A42C324" w14:textId="77777777" w:rsidR="00AB2E7A" w:rsidRDefault="00F7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Kommunikasie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vind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met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Inligting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word op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groep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deurgegee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E453DDB" w14:textId="77777777" w:rsidR="00AB2E7A" w:rsidRDefault="00F7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Werkaarte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uitgedeel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sodat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reeds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aanraking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met KW 2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verdere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inhoud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162C51C" w14:textId="77777777" w:rsidR="00AB2E7A" w:rsidRDefault="00F7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‘n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Opsomming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van KW 2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werksinhoud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gemaak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die begin van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leerders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uitgegee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word.</w:t>
            </w:r>
          </w:p>
        </w:tc>
      </w:tr>
      <w:tr w:rsidR="00AB2E7A" w14:paraId="2BAC2E86" w14:textId="77777777">
        <w:tc>
          <w:tcPr>
            <w:tcW w:w="464" w:type="dxa"/>
          </w:tcPr>
          <w:p w14:paraId="593A3D43" w14:textId="77777777" w:rsidR="00AB2E7A" w:rsidRDefault="00F72BE2">
            <w:r>
              <w:lastRenderedPageBreak/>
              <w:t>15</w:t>
            </w:r>
          </w:p>
        </w:tc>
        <w:tc>
          <w:tcPr>
            <w:tcW w:w="1970" w:type="dxa"/>
          </w:tcPr>
          <w:p w14:paraId="2A4D283B" w14:textId="77777777" w:rsidR="00AB2E7A" w:rsidRDefault="00F72BE2">
            <w:r>
              <w:t>IT</w:t>
            </w:r>
          </w:p>
        </w:tc>
        <w:tc>
          <w:tcPr>
            <w:tcW w:w="8022" w:type="dxa"/>
          </w:tcPr>
          <w:p w14:paraId="6D0D20B2" w14:textId="77777777" w:rsidR="00AB2E7A" w:rsidRDefault="00F72BE2">
            <w:proofErr w:type="spellStart"/>
            <w:r>
              <w:t>Daar</w:t>
            </w:r>
            <w:proofErr w:type="spellEnd"/>
            <w:r>
              <w:t xml:space="preserve"> word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 xml:space="preserve"> met die </w:t>
            </w:r>
            <w:proofErr w:type="spellStart"/>
            <w:r>
              <w:t>groep</w:t>
            </w:r>
            <w:proofErr w:type="spellEnd"/>
            <w:r>
              <w:t xml:space="preserve"> op Google classroom </w:t>
            </w:r>
            <w:proofErr w:type="spellStart"/>
            <w:r>
              <w:t>gewerk</w:t>
            </w:r>
            <w:proofErr w:type="spellEnd"/>
            <w:r>
              <w:t>.</w:t>
            </w:r>
          </w:p>
        </w:tc>
      </w:tr>
      <w:tr w:rsidR="00AB2E7A" w14:paraId="74AFFC28" w14:textId="77777777">
        <w:tc>
          <w:tcPr>
            <w:tcW w:w="464" w:type="dxa"/>
          </w:tcPr>
          <w:p w14:paraId="078186DA" w14:textId="77777777" w:rsidR="00AB2E7A" w:rsidRDefault="00F72BE2">
            <w:r>
              <w:t>16</w:t>
            </w:r>
          </w:p>
        </w:tc>
        <w:tc>
          <w:tcPr>
            <w:tcW w:w="1970" w:type="dxa"/>
          </w:tcPr>
          <w:p w14:paraId="0F1F0734" w14:textId="77777777" w:rsidR="00AB2E7A" w:rsidRDefault="00F72BE2">
            <w:r>
              <w:t>RTT</w:t>
            </w:r>
          </w:p>
        </w:tc>
        <w:tc>
          <w:tcPr>
            <w:tcW w:w="8022" w:type="dxa"/>
          </w:tcPr>
          <w:p w14:paraId="240B682E" w14:textId="77777777" w:rsidR="00F72BE2" w:rsidRDefault="00F72BE2" w:rsidP="00F72BE2">
            <w:pPr>
              <w:rPr>
                <w:sz w:val="24"/>
                <w:szCs w:val="24"/>
                <w:lang w:val="en-ZA"/>
              </w:rPr>
            </w:pPr>
            <w:proofErr w:type="spellStart"/>
            <w:r>
              <w:rPr>
                <w:sz w:val="24"/>
                <w:szCs w:val="24"/>
                <w:lang w:val="en-ZA"/>
              </w:rPr>
              <w:t>Leerders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het die </w:t>
            </w:r>
            <w:proofErr w:type="spellStart"/>
            <w:r>
              <w:rPr>
                <w:sz w:val="24"/>
                <w:szCs w:val="24"/>
                <w:lang w:val="en-ZA"/>
              </w:rPr>
              <w:t>dag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voor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ZA"/>
              </w:rPr>
              <w:t>skool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gesluit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het ‘n </w:t>
            </w:r>
            <w:proofErr w:type="spellStart"/>
            <w:r>
              <w:rPr>
                <w:sz w:val="24"/>
                <w:szCs w:val="24"/>
                <w:lang w:val="en-ZA"/>
              </w:rPr>
              <w:t>skakel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na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werk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op </w:t>
            </w:r>
            <w:proofErr w:type="spellStart"/>
            <w:r>
              <w:rPr>
                <w:sz w:val="24"/>
                <w:szCs w:val="24"/>
                <w:lang w:val="en-ZA"/>
              </w:rPr>
              <w:t>youtube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ontvang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ZA"/>
              </w:rPr>
              <w:t>hulle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kon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dit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afneem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ZA"/>
              </w:rPr>
              <w:t>Dit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is </w:t>
            </w:r>
            <w:proofErr w:type="spellStart"/>
            <w:r>
              <w:rPr>
                <w:sz w:val="24"/>
                <w:szCs w:val="24"/>
                <w:lang w:val="en-ZA"/>
              </w:rPr>
              <w:t>werk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wat </w:t>
            </w:r>
            <w:proofErr w:type="spellStart"/>
            <w:r>
              <w:rPr>
                <w:sz w:val="24"/>
                <w:szCs w:val="24"/>
                <w:lang w:val="en-ZA"/>
              </w:rPr>
              <w:t>deur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ZA"/>
              </w:rPr>
              <w:t>depatrement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voorsien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is.</w:t>
            </w:r>
          </w:p>
          <w:p w14:paraId="64A88127" w14:textId="77777777" w:rsidR="00F72BE2" w:rsidRDefault="00F72BE2" w:rsidP="00F72BE2">
            <w:pPr>
              <w:rPr>
                <w:sz w:val="24"/>
                <w:szCs w:val="24"/>
                <w:lang w:val="en-ZA"/>
              </w:rPr>
            </w:pPr>
            <w:proofErr w:type="spellStart"/>
            <w:r>
              <w:rPr>
                <w:sz w:val="24"/>
                <w:szCs w:val="24"/>
                <w:lang w:val="en-ZA"/>
              </w:rPr>
              <w:t>Hulle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moet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ten </w:t>
            </w:r>
            <w:proofErr w:type="spellStart"/>
            <w:r>
              <w:rPr>
                <w:sz w:val="24"/>
                <w:szCs w:val="24"/>
                <w:lang w:val="en-ZA"/>
              </w:rPr>
              <w:t>minste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een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keer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per </w:t>
            </w:r>
            <w:proofErr w:type="spellStart"/>
            <w:r>
              <w:rPr>
                <w:sz w:val="24"/>
                <w:szCs w:val="24"/>
                <w:lang w:val="en-ZA"/>
              </w:rPr>
              <w:t>dag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werk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op MSWord </w:t>
            </w:r>
            <w:proofErr w:type="spellStart"/>
            <w:r>
              <w:rPr>
                <w:sz w:val="24"/>
                <w:szCs w:val="24"/>
                <w:lang w:val="en-ZA"/>
              </w:rPr>
              <w:t>doen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ZA"/>
              </w:rPr>
              <w:t>alles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wat </w:t>
            </w:r>
            <w:proofErr w:type="spellStart"/>
            <w:r>
              <w:rPr>
                <w:sz w:val="24"/>
                <w:szCs w:val="24"/>
                <w:lang w:val="en-ZA"/>
              </w:rPr>
              <w:t>ons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in die </w:t>
            </w:r>
            <w:proofErr w:type="spellStart"/>
            <w:r>
              <w:rPr>
                <w:sz w:val="24"/>
                <w:szCs w:val="24"/>
                <w:lang w:val="en-ZA"/>
              </w:rPr>
              <w:t>klas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gedoen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het, </w:t>
            </w:r>
            <w:proofErr w:type="spellStart"/>
            <w:r>
              <w:rPr>
                <w:sz w:val="24"/>
                <w:szCs w:val="24"/>
                <w:lang w:val="en-ZA"/>
              </w:rPr>
              <w:t>sodat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hulle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dit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kan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inoefen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onthou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ZA"/>
              </w:rPr>
              <w:t>Ons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sal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probeer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om die data van module 3 </w:t>
            </w:r>
            <w:proofErr w:type="spellStart"/>
            <w:r>
              <w:rPr>
                <w:sz w:val="24"/>
                <w:szCs w:val="24"/>
                <w:lang w:val="en-ZA"/>
              </w:rPr>
              <w:t>ook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gelaai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te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kry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ZA"/>
              </w:rPr>
              <w:t>Soek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ma </w:t>
            </w:r>
            <w:proofErr w:type="spellStart"/>
            <w:r>
              <w:rPr>
                <w:sz w:val="24"/>
                <w:szCs w:val="24"/>
                <w:lang w:val="en-ZA"/>
              </w:rPr>
              <w:t>iets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wat </w:t>
            </w:r>
            <w:proofErr w:type="spellStart"/>
            <w:r>
              <w:rPr>
                <w:sz w:val="24"/>
                <w:szCs w:val="24"/>
                <w:lang w:val="en-ZA"/>
              </w:rPr>
              <w:t>sê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Afdeling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3.zip</w:t>
            </w:r>
          </w:p>
          <w:p w14:paraId="2F6FAA35" w14:textId="77777777" w:rsidR="00F72BE2" w:rsidRDefault="00F72BE2" w:rsidP="00F72BE2">
            <w:pPr>
              <w:rPr>
                <w:sz w:val="24"/>
                <w:szCs w:val="24"/>
                <w:lang w:val="en-ZA"/>
              </w:rPr>
            </w:pPr>
            <w:proofErr w:type="spellStart"/>
            <w:r>
              <w:rPr>
                <w:sz w:val="24"/>
                <w:szCs w:val="24"/>
                <w:lang w:val="en-ZA"/>
              </w:rPr>
              <w:t>Ons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het </w:t>
            </w:r>
            <w:proofErr w:type="spellStart"/>
            <w:r>
              <w:rPr>
                <w:sz w:val="24"/>
                <w:szCs w:val="24"/>
                <w:lang w:val="en-ZA"/>
              </w:rPr>
              <w:t>voor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ZA"/>
              </w:rPr>
              <w:t>skool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gesluit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het </w:t>
            </w:r>
            <w:proofErr w:type="spellStart"/>
            <w:r>
              <w:rPr>
                <w:sz w:val="24"/>
                <w:szCs w:val="24"/>
                <w:lang w:val="en-ZA"/>
              </w:rPr>
              <w:t>ook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bespreking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van </w:t>
            </w:r>
            <w:proofErr w:type="spellStart"/>
            <w:r>
              <w:rPr>
                <w:sz w:val="24"/>
                <w:szCs w:val="24"/>
                <w:lang w:val="en-ZA"/>
              </w:rPr>
              <w:t>teorie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tot module 1.8 </w:t>
            </w:r>
            <w:proofErr w:type="spellStart"/>
            <w:r>
              <w:rPr>
                <w:sz w:val="24"/>
                <w:szCs w:val="24"/>
                <w:lang w:val="en-ZA"/>
              </w:rPr>
              <w:t>afgehandel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. Al die </w:t>
            </w:r>
            <w:proofErr w:type="spellStart"/>
            <w:r>
              <w:rPr>
                <w:sz w:val="24"/>
                <w:szCs w:val="24"/>
                <w:lang w:val="en-ZA"/>
              </w:rPr>
              <w:t>vrae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oor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ZA"/>
              </w:rPr>
              <w:t>laaste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modules (1.7 </w:t>
            </w:r>
            <w:proofErr w:type="spellStart"/>
            <w:r>
              <w:rPr>
                <w:sz w:val="24"/>
                <w:szCs w:val="24"/>
                <w:lang w:val="en-ZA"/>
              </w:rPr>
              <w:t>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1.8) </w:t>
            </w:r>
            <w:proofErr w:type="spellStart"/>
            <w:r>
              <w:rPr>
                <w:sz w:val="24"/>
                <w:szCs w:val="24"/>
                <w:lang w:val="en-ZA"/>
              </w:rPr>
              <w:t>moet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ZA"/>
              </w:rPr>
              <w:t>skrifte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gedoen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word. </w:t>
            </w:r>
            <w:proofErr w:type="spellStart"/>
            <w:r>
              <w:rPr>
                <w:sz w:val="24"/>
                <w:szCs w:val="24"/>
                <w:lang w:val="en-ZA"/>
              </w:rPr>
              <w:t>Hulle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kan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ook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vooruit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werk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kyk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na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ZA"/>
              </w:rPr>
              <w:t>volgende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teorie</w:t>
            </w:r>
            <w:proofErr w:type="spellEnd"/>
            <w:r>
              <w:rPr>
                <w:sz w:val="24"/>
                <w:szCs w:val="24"/>
                <w:lang w:val="en-ZA"/>
              </w:rPr>
              <w:t>-modules.</w:t>
            </w:r>
          </w:p>
          <w:p w14:paraId="69E18273" w14:textId="77777777" w:rsidR="00F72BE2" w:rsidRDefault="00F72BE2" w:rsidP="00F72BE2">
            <w:pPr>
              <w:rPr>
                <w:sz w:val="24"/>
                <w:szCs w:val="24"/>
                <w:lang w:val="en-ZA"/>
              </w:rPr>
            </w:pPr>
            <w:proofErr w:type="spellStart"/>
            <w:r>
              <w:rPr>
                <w:sz w:val="24"/>
                <w:szCs w:val="24"/>
                <w:lang w:val="en-ZA"/>
              </w:rPr>
              <w:t>Indien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n </w:t>
            </w:r>
            <w:proofErr w:type="spellStart"/>
            <w:r>
              <w:rPr>
                <w:sz w:val="24"/>
                <w:szCs w:val="24"/>
                <w:lang w:val="en-ZA"/>
              </w:rPr>
              <w:t>leerder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vraestelle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wil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hê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om </w:t>
            </w:r>
            <w:proofErr w:type="spellStart"/>
            <w:r>
              <w:rPr>
                <w:sz w:val="24"/>
                <w:szCs w:val="24"/>
                <w:lang w:val="en-ZA"/>
              </w:rPr>
              <w:t>deur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te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werk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ZA"/>
              </w:rPr>
              <w:t>stuur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asb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n e-</w:t>
            </w:r>
            <w:proofErr w:type="spellStart"/>
            <w:r>
              <w:rPr>
                <w:sz w:val="24"/>
                <w:szCs w:val="24"/>
                <w:lang w:val="en-ZA"/>
              </w:rPr>
              <w:t>pos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ZA"/>
              </w:rPr>
              <w:t>na</w:t>
            </w:r>
            <w:proofErr w:type="spellEnd"/>
            <w:r>
              <w:rPr>
                <w:sz w:val="24"/>
                <w:szCs w:val="24"/>
                <w:lang w:val="en-ZA"/>
              </w:rPr>
              <w:t xml:space="preserve"> </w:t>
            </w:r>
            <w:r>
              <w:rPr>
                <w:b/>
                <w:sz w:val="24"/>
                <w:szCs w:val="24"/>
                <w:lang w:val="en-ZA"/>
              </w:rPr>
              <w:t>pnhsekstrait@gmail.com</w:t>
            </w:r>
          </w:p>
          <w:p w14:paraId="7FD049E6" w14:textId="6AE71A2A" w:rsidR="00AB2E7A" w:rsidRDefault="00AB2E7A">
            <w:bookmarkStart w:id="1" w:name="_GoBack"/>
            <w:bookmarkEnd w:id="1"/>
          </w:p>
        </w:tc>
      </w:tr>
      <w:tr w:rsidR="00AB2E7A" w14:paraId="187FB63A" w14:textId="77777777">
        <w:tc>
          <w:tcPr>
            <w:tcW w:w="464" w:type="dxa"/>
          </w:tcPr>
          <w:p w14:paraId="1E697143" w14:textId="77777777" w:rsidR="00AB2E7A" w:rsidRDefault="00F72BE2">
            <w:r>
              <w:t>17</w:t>
            </w:r>
          </w:p>
        </w:tc>
        <w:tc>
          <w:tcPr>
            <w:tcW w:w="1970" w:type="dxa"/>
          </w:tcPr>
          <w:p w14:paraId="4E2ACC04" w14:textId="77777777" w:rsidR="00AB2E7A" w:rsidRDefault="00F72BE2">
            <w:r>
              <w:t>VISUELE KUNS</w:t>
            </w:r>
          </w:p>
        </w:tc>
        <w:tc>
          <w:tcPr>
            <w:tcW w:w="8022" w:type="dxa"/>
          </w:tcPr>
          <w:p w14:paraId="5AE18387" w14:textId="77777777" w:rsidR="00AB2E7A" w:rsidRDefault="00F72BE2"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</w:tc>
      </w:tr>
    </w:tbl>
    <w:p w14:paraId="767E7CEC" w14:textId="77777777" w:rsidR="00AB2E7A" w:rsidRDefault="00AB2E7A">
      <w:bookmarkStart w:id="2" w:name="_30j0zll" w:colFirst="0" w:colLast="0"/>
      <w:bookmarkEnd w:id="2"/>
    </w:p>
    <w:sectPr w:rsidR="00AB2E7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E4A"/>
    <w:multiLevelType w:val="multilevel"/>
    <w:tmpl w:val="A672E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81BDE"/>
    <w:multiLevelType w:val="multilevel"/>
    <w:tmpl w:val="A112D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064BA"/>
    <w:multiLevelType w:val="multilevel"/>
    <w:tmpl w:val="1388C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EE73AA"/>
    <w:multiLevelType w:val="multilevel"/>
    <w:tmpl w:val="08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2178E2"/>
    <w:multiLevelType w:val="multilevel"/>
    <w:tmpl w:val="B1D255F0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FD09AD"/>
    <w:multiLevelType w:val="multilevel"/>
    <w:tmpl w:val="BBFA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0396"/>
    <w:multiLevelType w:val="multilevel"/>
    <w:tmpl w:val="6BD40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FF4C73"/>
    <w:multiLevelType w:val="multilevel"/>
    <w:tmpl w:val="42CE23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7A"/>
    <w:rsid w:val="00AB2E7A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D6814"/>
  <w15:docId w15:val="{6C11EE6E-C099-49A6-ACE8-F9DA056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lfg-Ypr77sszl55joxQCJXL4YreC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Pretoria North High School</cp:lastModifiedBy>
  <cp:revision>2</cp:revision>
  <dcterms:created xsi:type="dcterms:W3CDTF">2020-04-07T10:11:00Z</dcterms:created>
  <dcterms:modified xsi:type="dcterms:W3CDTF">2020-04-07T10:13:00Z</dcterms:modified>
</cp:coreProperties>
</file>